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>
      <w:pPr>
        <w:spacing w:line="560" w:lineRule="exact"/>
        <w:jc w:val="center"/>
        <w:rPr>
          <w:rFonts w:hint="eastAsia" w:ascii="华文中宋" w:hAnsi="华文中宋" w:eastAsia="华文中宋"/>
          <w:b/>
          <w:bCs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  <w:lang w:val="en-US" w:eastAsia="zh-CN"/>
        </w:rPr>
        <w:t>关于召开2021年第一次临时</w:t>
      </w:r>
      <w:r>
        <w:rPr>
          <w:rFonts w:hint="eastAsia" w:ascii="华文中宋" w:hAnsi="华文中宋" w:eastAsia="华文中宋"/>
          <w:b/>
          <w:bCs/>
          <w:sz w:val="44"/>
          <w:szCs w:val="44"/>
        </w:rPr>
        <w:t>股东会的通知</w:t>
      </w:r>
    </w:p>
    <w:p/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各位股东（股东单位）：</w:t>
      </w:r>
    </w:p>
    <w:p>
      <w:pPr>
        <w:spacing w:line="520" w:lineRule="exact"/>
        <w:ind w:firstLine="6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根据《公司法》、《公司章程》等有关规定及公司实际情况，公司拟召开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2021年第一次临时股东会。</w:t>
      </w:r>
      <w:r>
        <w:rPr>
          <w:rFonts w:hint="eastAsia" w:ascii="仿宋_GB2312" w:hAnsi="仿宋_GB2312" w:eastAsia="仿宋_GB2312" w:cs="仿宋_GB2312"/>
          <w:sz w:val="32"/>
          <w:szCs w:val="32"/>
        </w:rPr>
        <w:t>现将会议有关事项通知如下：</w:t>
      </w:r>
    </w:p>
    <w:p>
      <w:pPr>
        <w:spacing w:line="520" w:lineRule="exact"/>
        <w:ind w:firstLine="66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1"/>
        </w:numPr>
        <w:spacing w:line="520" w:lineRule="exact"/>
        <w:ind w:firstLine="66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召开会议的基本情况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股东会类型和届次：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2021年第一次临时股东会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股东会召集人：董事会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会议时间：2021年9月16日（星期四）上午9:30</w:t>
      </w:r>
    </w:p>
    <w:p>
      <w:pPr>
        <w:numPr>
          <w:ilvl w:val="0"/>
          <w:numId w:val="2"/>
        </w:numPr>
        <w:spacing w:line="520" w:lineRule="exact"/>
        <w:ind w:left="0" w:leftChars="0"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会议地点：</w:t>
      </w:r>
      <w:r>
        <w:rPr>
          <w:rFonts w:hint="eastAsia" w:ascii="仿宋_GB2312" w:hAnsi="黑体" w:eastAsia="仿宋_GB2312"/>
          <w:sz w:val="32"/>
          <w:szCs w:val="32"/>
        </w:rPr>
        <w:t>南京市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软件大道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48</w:t>
      </w:r>
      <w:r>
        <w:rPr>
          <w:rFonts w:hint="eastAsia" w:ascii="仿宋_GB2312" w:hAnsi="黑体" w:eastAsia="仿宋_GB2312"/>
          <w:sz w:val="32"/>
          <w:szCs w:val="32"/>
        </w:rPr>
        <w:t xml:space="preserve">号 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苏豪国际广场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B座3楼第二会议室</w:t>
      </w:r>
    </w:p>
    <w:p>
      <w:pPr>
        <w:numPr>
          <w:ilvl w:val="0"/>
          <w:numId w:val="2"/>
        </w:numPr>
        <w:spacing w:line="520" w:lineRule="exact"/>
        <w:ind w:left="0" w:leftChars="0"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召开方式：现场会议</w:t>
      </w:r>
    </w:p>
    <w:p>
      <w:pPr>
        <w:widowControl w:val="0"/>
        <w:numPr>
          <w:ilvl w:val="0"/>
          <w:numId w:val="0"/>
        </w:numPr>
        <w:spacing w:line="520" w:lineRule="exact"/>
        <w:jc w:val="both"/>
        <w:rPr>
          <w:rFonts w:hint="default" w:ascii="仿宋_GB2312" w:hAnsi="黑体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60" w:firstLine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会议审议事项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关于公司董事会换届暨选举第五届董事会非职工董事的议案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、关于公司监事会换届暨选举第五届监事会非职工监事的议案。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firstLine="660" w:firstLineChars="0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会议出席对象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520" w:lineRule="exact"/>
        <w:ind w:left="660" w:leftChars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全体股东（或委托代理人）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520" w:lineRule="exact"/>
        <w:ind w:left="660" w:leftChars="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公司董事、监事和高级管理人员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60" w:leftChars="0" w:firstLine="0" w:firstLineChars="0"/>
        <w:jc w:val="both"/>
        <w:textAlignment w:val="auto"/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其他人员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60" w:left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四、股东（股东单位）相关手续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根据《公司法》和《公司章程》的规定，公司全体股东可以本人出席或委托代理人出席会议和参加表决。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各股东（股东单位）参会时应提供下列资料：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1、自然人股东请持本人身份证；委托代理人须持本人身份证、委托人签章的身份证复印件、书面授权委托书；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2、法人股东。法定代表人请持本人身份证、股东单位营业执照复印件（加盖公章）；委托代理人须持本人身份证、法人股东单位授权的书面委托书、股东单位营业执照复印件（加盖公章）。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sz w:val="32"/>
          <w:szCs w:val="32"/>
        </w:rPr>
        <w:t>会议登记方法</w:t>
      </w:r>
    </w:p>
    <w:p>
      <w:pPr>
        <w:numPr>
          <w:ilvl w:val="0"/>
          <w:numId w:val="4"/>
        </w:numPr>
        <w:spacing w:line="560" w:lineRule="exact"/>
        <w:ind w:firstLine="643" w:firstLineChars="200"/>
        <w:rPr>
          <w:rFonts w:ascii="仿宋_GB2312" w:hAnsi="黑体" w:eastAsia="仿宋_GB2312"/>
          <w:b w:val="0"/>
          <w:bCs w:val="0"/>
          <w:sz w:val="32"/>
          <w:szCs w:val="32"/>
        </w:rPr>
      </w:pPr>
      <w:r>
        <w:rPr>
          <w:rFonts w:ascii="仿宋_GB2312" w:hAnsi="黑体" w:eastAsia="仿宋_GB2312"/>
          <w:b/>
          <w:bCs/>
          <w:sz w:val="32"/>
          <w:szCs w:val="32"/>
        </w:rPr>
        <w:t>登记手续</w:t>
      </w:r>
      <w:r>
        <w:rPr>
          <w:rFonts w:hint="eastAsia" w:ascii="仿宋_GB2312" w:hAnsi="黑体" w:eastAsia="仿宋_GB2312"/>
          <w:b/>
          <w:bCs/>
          <w:sz w:val="32"/>
          <w:szCs w:val="32"/>
        </w:rPr>
        <w:t>：</w:t>
      </w:r>
      <w:r>
        <w:rPr>
          <w:rFonts w:hint="eastAsia" w:ascii="仿宋_GB2312" w:hAnsi="黑体" w:eastAsia="仿宋_GB2312"/>
          <w:b w:val="0"/>
          <w:bCs w:val="0"/>
          <w:sz w:val="32"/>
          <w:szCs w:val="32"/>
          <w:lang w:eastAsia="zh-CN"/>
        </w:rPr>
        <w:t>股东（股东单位）填写</w:t>
      </w:r>
      <w:r>
        <w:rPr>
          <w:rFonts w:hint="eastAsia" w:ascii="仿宋_GB2312" w:hAnsi="黑体" w:eastAsia="仿宋_GB2312"/>
          <w:b w:val="0"/>
          <w:bCs w:val="0"/>
          <w:sz w:val="32"/>
          <w:szCs w:val="32"/>
        </w:rPr>
        <w:t>《</w:t>
      </w:r>
      <w:r>
        <w:rPr>
          <w:rFonts w:hint="eastAsia" w:ascii="仿宋_GB2312" w:hAnsi="黑体" w:eastAsia="仿宋_GB2312"/>
          <w:b w:val="0"/>
          <w:bCs w:val="0"/>
          <w:sz w:val="32"/>
          <w:szCs w:val="32"/>
          <w:lang w:eastAsia="zh-CN"/>
        </w:rPr>
        <w:t>江苏苏豪纺织集团</w:t>
      </w:r>
      <w:r>
        <w:rPr>
          <w:rFonts w:hint="eastAsia" w:ascii="仿宋_GB2312" w:hAnsi="黑体" w:eastAsia="仿宋_GB2312"/>
          <w:b w:val="0"/>
          <w:bCs w:val="0"/>
          <w:sz w:val="32"/>
          <w:szCs w:val="32"/>
        </w:rPr>
        <w:t>有限公司股东会回执》（见附件2），以传真、邮件、快递或现场登记等方式告知出席情况</w:t>
      </w:r>
      <w:r>
        <w:rPr>
          <w:rFonts w:hint="eastAsia" w:ascii="仿宋_GB2312" w:hAnsi="黑体" w:eastAsia="仿宋_GB2312"/>
          <w:b w:val="0"/>
          <w:bCs w:val="0"/>
          <w:sz w:val="32"/>
          <w:szCs w:val="32"/>
          <w:lang w:eastAsia="zh-CN"/>
        </w:rPr>
        <w:t>。</w:t>
      </w:r>
    </w:p>
    <w:p>
      <w:pPr>
        <w:numPr>
          <w:ilvl w:val="0"/>
          <w:numId w:val="5"/>
        </w:num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登记时间：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上午 9:00—11:30， 下 午 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:30--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</w:rPr>
        <w:t>:00。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3、登记地点：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江苏省南京市软件大道48号 苏豪国际广场B座3楼303室。</w:t>
      </w:r>
    </w:p>
    <w:p>
      <w:pPr>
        <w:numPr>
          <w:ilvl w:val="0"/>
          <w:numId w:val="0"/>
        </w:numPr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20" w:lineRule="exact"/>
        <w:ind w:firstLine="66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六</w:t>
      </w:r>
      <w:r>
        <w:rPr>
          <w:rFonts w:hint="eastAsia" w:ascii="黑体" w:hAnsi="黑体" w:eastAsia="黑体"/>
          <w:sz w:val="32"/>
          <w:szCs w:val="32"/>
        </w:rPr>
        <w:t>、其他事项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本次现场会议会期半天，与会股东和代理人费用自理。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联系人：金志娟</w:t>
      </w:r>
    </w:p>
    <w:p>
      <w:pPr>
        <w:spacing w:line="52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联系电话：025-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86799427   15380880820</w:t>
      </w:r>
    </w:p>
    <w:p>
      <w:pPr>
        <w:spacing w:line="52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传真： 025-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84414424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邮箱：jzj@sutex.net.cn</w:t>
      </w:r>
    </w:p>
    <w:p>
      <w:pPr>
        <w:spacing w:line="52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afterLines="50" w:line="520" w:lineRule="exact"/>
        <w:ind w:firstLine="65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特此通知。</w:t>
      </w:r>
    </w:p>
    <w:p>
      <w:pPr>
        <w:spacing w:afterLines="50" w:line="520" w:lineRule="exact"/>
        <w:ind w:firstLine="658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  <w:ind w:left="5430" w:leftChars="1824" w:hanging="1600" w:hangingChars="5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江苏</w:t>
      </w:r>
      <w:r>
        <w:rPr>
          <w:rFonts w:hint="eastAsia" w:ascii="仿宋_GB2312" w:eastAsia="仿宋_GB2312"/>
          <w:sz w:val="32"/>
          <w:szCs w:val="32"/>
          <w:lang w:eastAsia="zh-CN"/>
        </w:rPr>
        <w:t>苏豪纺织集团</w:t>
      </w:r>
      <w:r>
        <w:rPr>
          <w:rFonts w:hint="eastAsia" w:ascii="仿宋_GB2312" w:eastAsia="仿宋_GB2312"/>
          <w:sz w:val="32"/>
          <w:szCs w:val="32"/>
        </w:rPr>
        <w:t>有限公</w:t>
      </w:r>
      <w:r>
        <w:rPr>
          <w:rFonts w:hint="eastAsia" w:ascii="仿宋_GB2312" w:eastAsia="仿宋_GB2312"/>
          <w:sz w:val="32"/>
          <w:szCs w:val="32"/>
          <w:lang w:eastAsia="zh-CN"/>
        </w:rPr>
        <w:t>司</w:t>
      </w:r>
    </w:p>
    <w:p>
      <w:pPr>
        <w:spacing w:line="520" w:lineRule="exact"/>
        <w:ind w:firstLine="5120" w:firstLineChars="16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董事会</w:t>
      </w:r>
    </w:p>
    <w:p>
      <w:pPr>
        <w:spacing w:line="520" w:lineRule="exact"/>
        <w:ind w:firstLine="4480" w:firstLineChars="1400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>
      <w:pPr>
        <w:keepNext w:val="0"/>
        <w:keepLines w:val="0"/>
        <w:widowControl/>
        <w:suppressLineNumbers w:val="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附件1：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授权委托书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授权委托书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江苏苏豪纺织集团有限公司：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6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兹委托</w:t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softHyphen/>
      </w:r>
      <w:r>
        <w:rPr>
          <w:rFonts w:hint="eastAsia" w:ascii="仿宋_GB2312" w:eastAsia="仿宋_GB2312"/>
          <w:sz w:val="32"/>
          <w:szCs w:val="32"/>
        </w:rPr>
        <w:t xml:space="preserve">           先生（女士）代表本公司（本人）出席20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16</w:t>
      </w:r>
      <w:r>
        <w:rPr>
          <w:rFonts w:hint="eastAsia" w:ascii="仿宋_GB2312" w:eastAsia="仿宋_GB2312"/>
          <w:sz w:val="32"/>
          <w:szCs w:val="32"/>
        </w:rPr>
        <w:t>日召开的贵公司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第一次临时</w:t>
      </w:r>
      <w:r>
        <w:rPr>
          <w:rFonts w:hint="eastAsia" w:ascii="仿宋_GB2312" w:eastAsia="仿宋_GB2312"/>
          <w:sz w:val="32"/>
          <w:szCs w:val="32"/>
        </w:rPr>
        <w:t xml:space="preserve">股东会，并代为行使表决权。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6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委托人持普通股数：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60"/>
        <w:textAlignment w:val="auto"/>
        <w:rPr>
          <w:rFonts w:hint="eastAsia" w:ascii="仿宋_GB2312" w:eastAsia="仿宋_GB2312"/>
          <w:sz w:val="32"/>
          <w:szCs w:val="32"/>
        </w:rPr>
      </w:pPr>
    </w:p>
    <w:tbl>
      <w:tblPr>
        <w:tblStyle w:val="6"/>
        <w:tblW w:w="850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4545"/>
        <w:gridCol w:w="1215"/>
        <w:gridCol w:w="1046"/>
        <w:gridCol w:w="9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7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序号</w:t>
            </w:r>
          </w:p>
        </w:tc>
        <w:tc>
          <w:tcPr>
            <w:tcW w:w="45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表  决  事  项</w:t>
            </w:r>
          </w:p>
        </w:tc>
        <w:tc>
          <w:tcPr>
            <w:tcW w:w="32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表 决 意 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45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同 意</w:t>
            </w: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反 对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弃权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4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关于公司董事会换届暨选举第五届董事会非职工董事的议案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4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关于公司监事会换届暨选举第五届监事会非职工监事的议案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委托人签名（盖章）：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受托人签名：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委托人身份证号：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受托人身份证号：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6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委托日期：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6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6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备注</w:t>
      </w:r>
      <w:r>
        <w:rPr>
          <w:rFonts w:hint="eastAsia" w:ascii="仿宋_GB2312" w:hAnsi="仿宋_GB2312" w:eastAsia="仿宋_GB2312" w:cs="仿宋_GB2312"/>
          <w:sz w:val="28"/>
          <w:szCs w:val="28"/>
        </w:rPr>
        <w:t>：委托人应在委托书中“同意”、“反对”或“弃权”意向中选择一个并打“√”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对于委托人在本授权委托书中未作具体指示的，受托人有权按自己的意愿进行表决。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widowControl/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回执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回  执</w:t>
      </w:r>
    </w:p>
    <w:p>
      <w:pPr>
        <w:spacing w:line="52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江苏</w:t>
      </w:r>
      <w:r>
        <w:rPr>
          <w:rFonts w:hint="eastAsia" w:ascii="仿宋_GB2312" w:eastAsia="仿宋_GB2312"/>
          <w:sz w:val="32"/>
          <w:szCs w:val="32"/>
          <w:lang w:eastAsia="zh-CN"/>
        </w:rPr>
        <w:t>苏豪纺织集团</w:t>
      </w:r>
      <w:r>
        <w:rPr>
          <w:rFonts w:hint="eastAsia" w:ascii="仿宋_GB2312" w:eastAsia="仿宋_GB2312"/>
          <w:sz w:val="32"/>
          <w:szCs w:val="32"/>
        </w:rPr>
        <w:t>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贵公司关于召开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2021年第一次临时</w:t>
      </w:r>
      <w:r>
        <w:rPr>
          <w:rFonts w:hint="eastAsia" w:ascii="仿宋_GB2312" w:eastAsia="仿宋_GB2312"/>
          <w:sz w:val="32"/>
          <w:szCs w:val="32"/>
        </w:rPr>
        <w:t>股东会的通知已收悉，我公司将准时派员参加。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参加人员姓名：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参加人员身份证号码：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担任职务：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传真：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5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CCF1D2"/>
    <w:multiLevelType w:val="singleLevel"/>
    <w:tmpl w:val="9ECCF1D2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BCE0C721"/>
    <w:multiLevelType w:val="singleLevel"/>
    <w:tmpl w:val="BCE0C721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DDB6C57B"/>
    <w:multiLevelType w:val="singleLevel"/>
    <w:tmpl w:val="DDB6C57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F83AF5E5"/>
    <w:multiLevelType w:val="singleLevel"/>
    <w:tmpl w:val="F83AF5E5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22C9CBBC"/>
    <w:multiLevelType w:val="singleLevel"/>
    <w:tmpl w:val="22C9CBB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E2456"/>
    <w:rsid w:val="0000358D"/>
    <w:rsid w:val="000A7184"/>
    <w:rsid w:val="000B04FB"/>
    <w:rsid w:val="00144877"/>
    <w:rsid w:val="0018533C"/>
    <w:rsid w:val="002E554B"/>
    <w:rsid w:val="0031221E"/>
    <w:rsid w:val="0037699A"/>
    <w:rsid w:val="00407869"/>
    <w:rsid w:val="004F1980"/>
    <w:rsid w:val="00501D5A"/>
    <w:rsid w:val="005701AC"/>
    <w:rsid w:val="005D54D3"/>
    <w:rsid w:val="00600A1B"/>
    <w:rsid w:val="006448C0"/>
    <w:rsid w:val="00670BFE"/>
    <w:rsid w:val="00690C89"/>
    <w:rsid w:val="007465F2"/>
    <w:rsid w:val="009B41FE"/>
    <w:rsid w:val="009D68D8"/>
    <w:rsid w:val="009E2456"/>
    <w:rsid w:val="00A6660B"/>
    <w:rsid w:val="00B57672"/>
    <w:rsid w:val="00CB7E95"/>
    <w:rsid w:val="00CD64CC"/>
    <w:rsid w:val="00CE0879"/>
    <w:rsid w:val="00DE2B44"/>
    <w:rsid w:val="00DE6B5F"/>
    <w:rsid w:val="00F33678"/>
    <w:rsid w:val="00FD186E"/>
    <w:rsid w:val="01EA4DF4"/>
    <w:rsid w:val="02400570"/>
    <w:rsid w:val="03574365"/>
    <w:rsid w:val="0AE07406"/>
    <w:rsid w:val="0D526FDA"/>
    <w:rsid w:val="0D891898"/>
    <w:rsid w:val="0DFB2284"/>
    <w:rsid w:val="0E131386"/>
    <w:rsid w:val="104B1F4A"/>
    <w:rsid w:val="180212C9"/>
    <w:rsid w:val="20676356"/>
    <w:rsid w:val="21EC143D"/>
    <w:rsid w:val="23386781"/>
    <w:rsid w:val="25737C7D"/>
    <w:rsid w:val="25A5693F"/>
    <w:rsid w:val="298E51D5"/>
    <w:rsid w:val="304706E6"/>
    <w:rsid w:val="342833FE"/>
    <w:rsid w:val="39042CF9"/>
    <w:rsid w:val="3CC34185"/>
    <w:rsid w:val="453611AF"/>
    <w:rsid w:val="480C6DBC"/>
    <w:rsid w:val="486A410E"/>
    <w:rsid w:val="49926C86"/>
    <w:rsid w:val="4A7723B6"/>
    <w:rsid w:val="4D6E6128"/>
    <w:rsid w:val="524A35E3"/>
    <w:rsid w:val="56445421"/>
    <w:rsid w:val="56E86423"/>
    <w:rsid w:val="570C2905"/>
    <w:rsid w:val="5B143A40"/>
    <w:rsid w:val="5E6856AB"/>
    <w:rsid w:val="5E701065"/>
    <w:rsid w:val="66DE5969"/>
    <w:rsid w:val="6A57635B"/>
    <w:rsid w:val="6B4E0E92"/>
    <w:rsid w:val="6E174316"/>
    <w:rsid w:val="6F095C29"/>
    <w:rsid w:val="70B70F95"/>
    <w:rsid w:val="70BC297A"/>
    <w:rsid w:val="72FC3BA9"/>
    <w:rsid w:val="734B4E73"/>
    <w:rsid w:val="73FA2BF4"/>
    <w:rsid w:val="75F83599"/>
    <w:rsid w:val="762B2DCB"/>
    <w:rsid w:val="79D4020C"/>
    <w:rsid w:val="7BB12382"/>
    <w:rsid w:val="7C9259A0"/>
    <w:rsid w:val="7D4C47C2"/>
    <w:rsid w:val="7D91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</w:style>
  <w:style w:type="character" w:customStyle="1" w:styleId="11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206</Words>
  <Characters>1179</Characters>
  <Lines>9</Lines>
  <Paragraphs>2</Paragraphs>
  <TotalTime>8</TotalTime>
  <ScaleCrop>false</ScaleCrop>
  <LinksUpToDate>false</LinksUpToDate>
  <CharactersWithSpaces>1383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2018-06-11T05:56:00Z</dcterms:created>
  <dc:creator>lenovo</dc:creator>
  <cp:lastModifiedBy>leovo</cp:lastModifiedBy>
  <cp:lastPrinted>2021-04-25T06:16:00Z</cp:lastPrinted>
  <dcterms:modified xsi:type="dcterms:W3CDTF">2021-09-01T05:29:56Z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36511719295F4559A04BF78CC985095E</vt:lpwstr>
  </property>
</Properties>
</file>